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481" w:rsidRPr="00091AE0" w:rsidRDefault="00091AE0" w:rsidP="00091AE0">
      <w:pPr>
        <w:jc w:val="center"/>
        <w:rPr>
          <w:b/>
        </w:rPr>
      </w:pPr>
      <w:bookmarkStart w:id="0" w:name="_GoBack"/>
      <w:bookmarkEnd w:id="0"/>
      <w:r w:rsidRPr="00091AE0">
        <w:rPr>
          <w:b/>
        </w:rPr>
        <w:t>MATRIZ SOBRE RECEPCIÓN Y ATENCIÓN PSICOSOCIAL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37"/>
        <w:gridCol w:w="1673"/>
        <w:gridCol w:w="3357"/>
        <w:gridCol w:w="3459"/>
        <w:gridCol w:w="1468"/>
        <w:gridCol w:w="1628"/>
      </w:tblGrid>
      <w:tr w:rsidR="000D16D3" w:rsidRPr="00091AE0" w:rsidTr="000D16D3">
        <w:trPr>
          <w:trHeight w:val="585"/>
        </w:trPr>
        <w:tc>
          <w:tcPr>
            <w:tcW w:w="1616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 xml:space="preserve">Objetivo General </w:t>
            </w:r>
          </w:p>
        </w:tc>
        <w:tc>
          <w:tcPr>
            <w:tcW w:w="1651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 xml:space="preserve">Objetivos Específicos </w:t>
            </w:r>
          </w:p>
        </w:tc>
        <w:tc>
          <w:tcPr>
            <w:tcW w:w="3431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Acciones </w:t>
            </w:r>
          </w:p>
        </w:tc>
        <w:tc>
          <w:tcPr>
            <w:tcW w:w="3536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>
              <w:rPr>
                <w:b/>
                <w:bCs/>
              </w:rPr>
              <w:t>Pasos inmediatos</w:t>
            </w:r>
            <w:r w:rsidRPr="00091AE0">
              <w:rPr>
                <w:b/>
                <w:bCs/>
              </w:rPr>
              <w:t xml:space="preserve"> </w:t>
            </w:r>
          </w:p>
        </w:tc>
        <w:tc>
          <w:tcPr>
            <w:tcW w:w="1498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 xml:space="preserve">Plazo </w:t>
            </w:r>
          </w:p>
        </w:tc>
        <w:tc>
          <w:tcPr>
            <w:tcW w:w="1490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 xml:space="preserve">Responsable </w:t>
            </w:r>
          </w:p>
        </w:tc>
      </w:tr>
      <w:tr w:rsidR="000D16D3" w:rsidRPr="00091AE0" w:rsidTr="000D16D3">
        <w:trPr>
          <w:trHeight w:val="2269"/>
        </w:trPr>
        <w:tc>
          <w:tcPr>
            <w:tcW w:w="1616" w:type="dxa"/>
            <w:vMerge w:val="restart"/>
            <w:hideMark/>
          </w:tcPr>
          <w:p w:rsidR="00091AE0" w:rsidRPr="00091AE0" w:rsidRDefault="00091AE0" w:rsidP="00091AE0">
            <w:r w:rsidRPr="00091AE0">
              <w:t>Reconocimiento y abordaje de la migración desde una perspectiva humanitaria, con la finalidad de garantizar la protección  y atención de niños, niñas y adolescentes migrantes.</w:t>
            </w:r>
          </w:p>
        </w:tc>
        <w:tc>
          <w:tcPr>
            <w:tcW w:w="1651" w:type="dxa"/>
            <w:vMerge w:val="restart"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>Asegurar la detección temprana de niños, niñas y adolescentes en situación de vulnerabilidad ingresando al país (</w:t>
            </w:r>
            <w:r w:rsidRPr="00091AE0">
              <w:rPr>
                <w:b/>
                <w:bCs/>
                <w:u w:val="single"/>
              </w:rPr>
              <w:t>tanto extranjeros como nacionales retornados</w:t>
            </w:r>
            <w:r w:rsidRPr="00091AE0">
              <w:rPr>
                <w:b/>
                <w:bCs/>
              </w:rPr>
              <w:t>)</w:t>
            </w:r>
          </w:p>
        </w:tc>
        <w:tc>
          <w:tcPr>
            <w:tcW w:w="3431" w:type="dxa"/>
            <w:hideMark/>
          </w:tcPr>
          <w:p w:rsidR="00091AE0" w:rsidRPr="00091AE0" w:rsidRDefault="00091AE0" w:rsidP="00091AE0">
            <w:r w:rsidRPr="00091AE0">
              <w:t xml:space="preserve">Establecimiento de sistemas de gestión del ingreso eficientes (Entrevistas adecuadas, capacitación y sensibilización de funcionarios en enfoque de género y edad) </w:t>
            </w:r>
          </w:p>
        </w:tc>
        <w:tc>
          <w:tcPr>
            <w:tcW w:w="3536" w:type="dxa"/>
            <w:hideMark/>
          </w:tcPr>
          <w:p w:rsidR="00091AE0" w:rsidRDefault="000D16D3" w:rsidP="00007B9C">
            <w:pPr>
              <w:pStyle w:val="Prrafodelista"/>
              <w:numPr>
                <w:ilvl w:val="0"/>
                <w:numId w:val="2"/>
              </w:numPr>
            </w:pPr>
            <w:r>
              <w:t xml:space="preserve">Instalación de un </w:t>
            </w:r>
            <w:r w:rsidR="007558DE">
              <w:t xml:space="preserve"> </w:t>
            </w:r>
            <w:r w:rsidR="002A08BB">
              <w:t xml:space="preserve">programa de </w:t>
            </w:r>
            <w:r w:rsidR="007558DE">
              <w:t xml:space="preserve">capacitación para </w:t>
            </w:r>
            <w:r w:rsidR="00007B9C">
              <w:t>sensibiliza</w:t>
            </w:r>
            <w:r w:rsidR="007558DE">
              <w:t xml:space="preserve">r </w:t>
            </w:r>
            <w:r w:rsidR="00007B9C">
              <w:t>a todos los</w:t>
            </w:r>
            <w:r w:rsidR="00C638C7">
              <w:t xml:space="preserve"> y las</w:t>
            </w:r>
            <w:r w:rsidR="00007B9C">
              <w:t xml:space="preserve"> funcionarios</w:t>
            </w:r>
            <w:r w:rsidR="00C638C7">
              <w:t xml:space="preserve"> (as)</w:t>
            </w:r>
            <w:r w:rsidR="00007B9C">
              <w:t xml:space="preserve"> que ven la temática </w:t>
            </w:r>
            <w:r w:rsidR="00F53A58">
              <w:t xml:space="preserve">de la niñez y adolescencia, incluyendo a especialista </w:t>
            </w:r>
            <w:r>
              <w:t xml:space="preserve">y actores que intervienen en el proceso de detección </w:t>
            </w:r>
            <w:r w:rsidR="00525815">
              <w:t>y de</w:t>
            </w:r>
            <w:r w:rsidR="004B6365">
              <w:t xml:space="preserve"> la sociedad civil.</w:t>
            </w:r>
            <w:r w:rsidR="002A08BB">
              <w:t xml:space="preserve"> (seguimiento, visita a los puestos, </w:t>
            </w:r>
            <w:r>
              <w:t>etc.</w:t>
            </w:r>
            <w:r w:rsidR="002A08BB">
              <w:t>)</w:t>
            </w:r>
            <w:r w:rsidR="000270F1">
              <w:t>. Dicho programa debe elaborarse y ejecutarse por cada país</w:t>
            </w:r>
            <w:r w:rsidR="00EF7B43">
              <w:t xml:space="preserve"> o bilateral.</w:t>
            </w:r>
          </w:p>
          <w:p w:rsidR="00EF7B43" w:rsidRDefault="00EF7B43" w:rsidP="00007B9C">
            <w:pPr>
              <w:pStyle w:val="Prrafodelista"/>
              <w:numPr>
                <w:ilvl w:val="0"/>
                <w:numId w:val="2"/>
              </w:numPr>
            </w:pPr>
            <w:r>
              <w:t xml:space="preserve">Taller </w:t>
            </w:r>
            <w:r w:rsidR="00D42D07">
              <w:t xml:space="preserve">de formación de formadores </w:t>
            </w:r>
            <w:r>
              <w:t xml:space="preserve">con la finalidad de   </w:t>
            </w:r>
            <w:r w:rsidR="00F76C6E">
              <w:t xml:space="preserve">capacitar y </w:t>
            </w:r>
            <w:r>
              <w:t xml:space="preserve">sensibilizar a funcionarios de los diferentes actores que atendiendo a la niñez y adolescencia. </w:t>
            </w:r>
          </w:p>
          <w:p w:rsidR="00EF7B43" w:rsidRDefault="00EF7B43" w:rsidP="00EF7B43">
            <w:pPr>
              <w:pStyle w:val="Prrafodelista"/>
            </w:pPr>
          </w:p>
          <w:p w:rsidR="00C638C7" w:rsidRDefault="00C638C7" w:rsidP="00C638C7">
            <w:pPr>
              <w:pStyle w:val="Prrafodelista"/>
              <w:numPr>
                <w:ilvl w:val="0"/>
                <w:numId w:val="2"/>
              </w:numPr>
            </w:pPr>
            <w:r>
              <w:t>Elaborar un formato</w:t>
            </w:r>
            <w:r w:rsidR="00525815">
              <w:t xml:space="preserve"> único </w:t>
            </w:r>
            <w:r>
              <w:t xml:space="preserve"> de </w:t>
            </w:r>
            <w:r w:rsidR="007558DE">
              <w:t xml:space="preserve">registro que de pautas para determinar la </w:t>
            </w:r>
            <w:r w:rsidR="00525815">
              <w:t xml:space="preserve">posible nacionalidad y factores de riesgo o vulnerabilidad </w:t>
            </w:r>
            <w:r w:rsidR="007558DE">
              <w:t xml:space="preserve"> con el fin de </w:t>
            </w:r>
            <w:r>
              <w:t>estandarizar</w:t>
            </w:r>
            <w:r w:rsidR="00525815">
              <w:t xml:space="preserve">, </w:t>
            </w:r>
            <w:r w:rsidR="00525815">
              <w:lastRenderedPageBreak/>
              <w:t>conforme a</w:t>
            </w:r>
            <w:r w:rsidR="007558DE">
              <w:t>l</w:t>
            </w:r>
            <w:r w:rsidR="00525815">
              <w:t xml:space="preserve"> perfil de </w:t>
            </w:r>
            <w:r w:rsidR="007558DE">
              <w:t>información brindada por cada país miembro</w:t>
            </w:r>
            <w:r w:rsidR="00D42D07">
              <w:t>s de la CRM</w:t>
            </w:r>
            <w:r w:rsidR="007558DE">
              <w:t>, previo  a ser trasladada a las autoridades competentes de la niñez y adolescen</w:t>
            </w:r>
            <w:r w:rsidR="00D42D07">
              <w:t>cia. Se debe tomar en cuenta los lineamientos de identificación y referencia de la CRM.</w:t>
            </w:r>
          </w:p>
          <w:p w:rsidR="007558DE" w:rsidRDefault="007558DE" w:rsidP="00EF7B43">
            <w:pPr>
              <w:pStyle w:val="Prrafodelista"/>
              <w:numPr>
                <w:ilvl w:val="0"/>
                <w:numId w:val="2"/>
              </w:numPr>
            </w:pPr>
            <w:r>
              <w:t xml:space="preserve">Establecer </w:t>
            </w:r>
            <w:r w:rsidR="00291124">
              <w:t>un P</w:t>
            </w:r>
            <w:r w:rsidR="00C638C7">
              <w:t>ro</w:t>
            </w:r>
            <w:r w:rsidR="00291124">
              <w:t xml:space="preserve">tocolo </w:t>
            </w:r>
            <w:r w:rsidR="00C638C7">
              <w:t xml:space="preserve">de </w:t>
            </w:r>
            <w:r w:rsidR="00291124">
              <w:t xml:space="preserve"> abordaje</w:t>
            </w:r>
            <w:r w:rsidR="002E48A0">
              <w:t xml:space="preserve"> psicosocial</w:t>
            </w:r>
            <w:r w:rsidR="00291124">
              <w:t xml:space="preserve"> </w:t>
            </w:r>
            <w:r w:rsidR="002E48A0">
              <w:t>en l</w:t>
            </w:r>
            <w:r w:rsidR="00291124">
              <w:t>a</w:t>
            </w:r>
            <w:r w:rsidR="002E48A0">
              <w:t xml:space="preserve"> </w:t>
            </w:r>
            <w:r w:rsidR="00291124">
              <w:t xml:space="preserve"> recepción </w:t>
            </w:r>
            <w:r w:rsidR="002E48A0">
              <w:t xml:space="preserve">que incluya el  proceso de protección consular </w:t>
            </w:r>
            <w:r w:rsidR="004B7738">
              <w:t xml:space="preserve">en relación a la </w:t>
            </w:r>
            <w:r w:rsidR="002E48A0">
              <w:t>niñez y adolescenci</w:t>
            </w:r>
            <w:r w:rsidR="000969D3">
              <w:t xml:space="preserve">a, </w:t>
            </w:r>
            <w:r>
              <w:t>tomando en cuenta los lineamientos ya generado</w:t>
            </w:r>
            <w:r w:rsidR="002E48A0">
              <w:t>s en la CRM.</w:t>
            </w:r>
          </w:p>
          <w:p w:rsidR="00C638C7" w:rsidRPr="00091AE0" w:rsidRDefault="00C638C7" w:rsidP="007558DE">
            <w:pPr>
              <w:pStyle w:val="Prrafodelista"/>
            </w:pPr>
          </w:p>
        </w:tc>
        <w:tc>
          <w:tcPr>
            <w:tcW w:w="1498" w:type="dxa"/>
            <w:hideMark/>
          </w:tcPr>
          <w:p w:rsidR="000D16D3" w:rsidRDefault="00091AE0" w:rsidP="00091AE0">
            <w:r w:rsidRPr="00091AE0">
              <w:lastRenderedPageBreak/>
              <w:t> </w:t>
            </w:r>
            <w:r w:rsidR="000D16D3">
              <w:t xml:space="preserve">3 -6 meses. </w:t>
            </w:r>
          </w:p>
          <w:p w:rsidR="000D16D3" w:rsidRDefault="000D16D3" w:rsidP="00091AE0">
            <w:r>
              <w:t xml:space="preserve">Garantizar la sostenibilidad del programa. </w:t>
            </w:r>
          </w:p>
          <w:p w:rsidR="000D16D3" w:rsidRDefault="000D16D3" w:rsidP="00091AE0"/>
          <w:p w:rsidR="000D16D3" w:rsidRDefault="000D16D3" w:rsidP="00091AE0"/>
          <w:p w:rsidR="000D16D3" w:rsidRDefault="000D16D3" w:rsidP="00091AE0"/>
          <w:p w:rsidR="000D16D3" w:rsidRDefault="000D16D3" w:rsidP="00091AE0"/>
          <w:p w:rsidR="000D16D3" w:rsidRDefault="000D16D3" w:rsidP="00091AE0"/>
          <w:p w:rsidR="000D16D3" w:rsidRDefault="000D16D3" w:rsidP="00091AE0"/>
          <w:p w:rsidR="000270F1" w:rsidRDefault="000270F1" w:rsidP="00091AE0"/>
          <w:p w:rsidR="000D16D3" w:rsidRDefault="000D16D3" w:rsidP="00091AE0"/>
          <w:p w:rsidR="000D16D3" w:rsidRDefault="000D16D3" w:rsidP="00091AE0"/>
          <w:p w:rsidR="00EF7B43" w:rsidRDefault="00EF7B43" w:rsidP="00091AE0"/>
          <w:p w:rsidR="00EF7B43" w:rsidRDefault="00EF7B43" w:rsidP="00091AE0">
            <w:r>
              <w:t xml:space="preserve">3-6 meses </w:t>
            </w:r>
          </w:p>
          <w:p w:rsidR="00EF7B43" w:rsidRDefault="00EF7B43" w:rsidP="00091AE0"/>
          <w:p w:rsidR="00EF7B43" w:rsidRDefault="00EF7B43" w:rsidP="00091AE0"/>
          <w:p w:rsidR="00EF7B43" w:rsidRDefault="00EF7B43" w:rsidP="00091AE0"/>
          <w:p w:rsidR="00EF7B43" w:rsidRDefault="00EF7B43" w:rsidP="00091AE0"/>
          <w:p w:rsidR="00D42D07" w:rsidRDefault="00D42D07" w:rsidP="00091AE0"/>
          <w:p w:rsidR="00EF7B43" w:rsidRDefault="00EF7B43" w:rsidP="00091AE0"/>
          <w:p w:rsidR="000D16D3" w:rsidRDefault="000D16D3" w:rsidP="00091AE0">
            <w:r>
              <w:t xml:space="preserve">3 meses </w:t>
            </w:r>
          </w:p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Pr="00091AE0" w:rsidRDefault="000969D3" w:rsidP="00091AE0">
            <w:r>
              <w:t>6 meses a 1 año</w:t>
            </w:r>
          </w:p>
        </w:tc>
        <w:tc>
          <w:tcPr>
            <w:tcW w:w="1490" w:type="dxa"/>
            <w:hideMark/>
          </w:tcPr>
          <w:p w:rsidR="00EF7B43" w:rsidRDefault="00091AE0" w:rsidP="00091AE0">
            <w:r w:rsidRPr="00091AE0">
              <w:lastRenderedPageBreak/>
              <w:t> </w:t>
            </w:r>
            <w:r w:rsidR="00EF7B43">
              <w:t>Cada país.</w:t>
            </w:r>
          </w:p>
          <w:p w:rsidR="00EF7B43" w:rsidRDefault="00EF7B43" w:rsidP="00091AE0"/>
          <w:p w:rsidR="00EF7B43" w:rsidRDefault="00EF7B43" w:rsidP="00091AE0"/>
          <w:p w:rsidR="00EF7B43" w:rsidRDefault="00EF7B43" w:rsidP="00091AE0"/>
          <w:p w:rsidR="00EF7B43" w:rsidRDefault="00EF7B43" w:rsidP="00091AE0"/>
          <w:p w:rsidR="00EF7B43" w:rsidRDefault="00EF7B43" w:rsidP="00091AE0"/>
          <w:p w:rsidR="00EF7B43" w:rsidRDefault="00EF7B43" w:rsidP="00091AE0"/>
          <w:p w:rsidR="00EF7B43" w:rsidRDefault="00EF7B43" w:rsidP="00091AE0"/>
          <w:p w:rsidR="00EF7B43" w:rsidRDefault="00EF7B43" w:rsidP="00091AE0"/>
          <w:p w:rsidR="00EF7B43" w:rsidRDefault="00EF7B43" w:rsidP="00091AE0"/>
          <w:p w:rsidR="00EF7B43" w:rsidRDefault="00EF7B43" w:rsidP="00091AE0"/>
          <w:p w:rsidR="00EF7B43" w:rsidRDefault="00EF7B43" w:rsidP="00091AE0"/>
          <w:p w:rsidR="00EF7B43" w:rsidRDefault="00EF7B43" w:rsidP="00091AE0"/>
          <w:p w:rsidR="00EF7B43" w:rsidRDefault="00EF7B43" w:rsidP="00091AE0"/>
          <w:p w:rsidR="001318F8" w:rsidRDefault="001318F8" w:rsidP="00091AE0"/>
          <w:p w:rsidR="00EF7B43" w:rsidRDefault="00EF7B43" w:rsidP="00091AE0">
            <w:r>
              <w:t>Estados Unidos de América.</w:t>
            </w:r>
          </w:p>
          <w:p w:rsidR="00D42D07" w:rsidRDefault="00D42D07" w:rsidP="00091AE0"/>
          <w:p w:rsidR="00D42D07" w:rsidRDefault="00D42D07" w:rsidP="00091AE0"/>
          <w:p w:rsidR="00D42D07" w:rsidRDefault="00D42D07" w:rsidP="00091AE0"/>
          <w:p w:rsidR="00D42D07" w:rsidRDefault="00D42D07" w:rsidP="00091AE0"/>
          <w:p w:rsidR="00D42D07" w:rsidRDefault="00D42D07" w:rsidP="00091AE0"/>
          <w:p w:rsidR="00D42D07" w:rsidRDefault="00D42D07" w:rsidP="00091AE0">
            <w:r>
              <w:t>Secretaria Técnica proporcionando los insumos y cada país implementado.</w:t>
            </w:r>
          </w:p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/>
          <w:p w:rsidR="000969D3" w:rsidRDefault="000969D3" w:rsidP="00091AE0">
            <w:r w:rsidRPr="000969D3">
              <w:rPr>
                <w:color w:val="FF0000"/>
              </w:rPr>
              <w:t>OIM</w:t>
            </w:r>
            <w:r>
              <w:t xml:space="preserve"> en coordinación con los países de la CRM</w:t>
            </w:r>
          </w:p>
          <w:p w:rsidR="000969D3" w:rsidRPr="00091AE0" w:rsidRDefault="000969D3" w:rsidP="00091AE0"/>
        </w:tc>
      </w:tr>
      <w:tr w:rsidR="000D16D3" w:rsidRPr="00091AE0" w:rsidTr="000D16D3">
        <w:trPr>
          <w:trHeight w:val="1658"/>
        </w:trPr>
        <w:tc>
          <w:tcPr>
            <w:tcW w:w="1616" w:type="dxa"/>
            <w:vMerge/>
            <w:hideMark/>
          </w:tcPr>
          <w:p w:rsidR="00091AE0" w:rsidRPr="00091AE0" w:rsidRDefault="00091AE0"/>
        </w:tc>
        <w:tc>
          <w:tcPr>
            <w:tcW w:w="1651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31" w:type="dxa"/>
            <w:hideMark/>
          </w:tcPr>
          <w:p w:rsidR="00091AE0" w:rsidRPr="00091AE0" w:rsidRDefault="00091AE0" w:rsidP="00091AE0">
            <w:r w:rsidRPr="00091AE0">
              <w:t>Registro; Verificación de identidad y nacionalidad</w:t>
            </w:r>
          </w:p>
        </w:tc>
        <w:tc>
          <w:tcPr>
            <w:tcW w:w="3536" w:type="dxa"/>
            <w:hideMark/>
          </w:tcPr>
          <w:p w:rsidR="00091AE0" w:rsidRPr="00091AE0" w:rsidRDefault="002206F9" w:rsidP="002206F9">
            <w:pPr>
              <w:pStyle w:val="Prrafodelista"/>
              <w:numPr>
                <w:ilvl w:val="0"/>
                <w:numId w:val="4"/>
              </w:numPr>
            </w:pPr>
            <w:r>
              <w:t>Apoyo para fortalecer capacidades institucionales</w:t>
            </w:r>
            <w:r w:rsidR="00FE3916">
              <w:t xml:space="preserve"> (Migración y Cancillería): C</w:t>
            </w:r>
            <w:r>
              <w:t xml:space="preserve">ompartir versión del </w:t>
            </w:r>
            <w:r w:rsidRPr="00FE3916">
              <w:rPr>
                <w:i/>
              </w:rPr>
              <w:t>“Sistema de Registro Integral de Protección Consular.”</w:t>
            </w:r>
            <w:r w:rsidR="00FE3916">
              <w:t xml:space="preserve"> </w:t>
            </w:r>
          </w:p>
        </w:tc>
        <w:tc>
          <w:tcPr>
            <w:tcW w:w="1498" w:type="dxa"/>
            <w:hideMark/>
          </w:tcPr>
          <w:p w:rsidR="00091AE0" w:rsidRPr="00091AE0" w:rsidRDefault="00091AE0" w:rsidP="00091AE0">
            <w:r w:rsidRPr="00091AE0">
              <w:t> </w:t>
            </w:r>
            <w:r w:rsidR="002206F9">
              <w:t>3-6 meses</w:t>
            </w:r>
          </w:p>
        </w:tc>
        <w:tc>
          <w:tcPr>
            <w:tcW w:w="1490" w:type="dxa"/>
            <w:hideMark/>
          </w:tcPr>
          <w:p w:rsidR="00091AE0" w:rsidRPr="00091AE0" w:rsidRDefault="002206F9" w:rsidP="00091AE0">
            <w:r>
              <w:t>México</w:t>
            </w:r>
            <w:r w:rsidR="00091AE0" w:rsidRPr="00091AE0">
              <w:t> </w:t>
            </w:r>
          </w:p>
        </w:tc>
      </w:tr>
      <w:tr w:rsidR="000D16D3" w:rsidRPr="00091AE0" w:rsidTr="000D16D3">
        <w:trPr>
          <w:trHeight w:val="1658"/>
        </w:trPr>
        <w:tc>
          <w:tcPr>
            <w:tcW w:w="1616" w:type="dxa"/>
            <w:vMerge/>
            <w:hideMark/>
          </w:tcPr>
          <w:p w:rsidR="00091AE0" w:rsidRPr="00091AE0" w:rsidRDefault="00091AE0"/>
        </w:tc>
        <w:tc>
          <w:tcPr>
            <w:tcW w:w="1651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31" w:type="dxa"/>
            <w:hideMark/>
          </w:tcPr>
          <w:p w:rsidR="00091AE0" w:rsidRPr="00091AE0" w:rsidRDefault="00091AE0" w:rsidP="00091AE0">
            <w:r w:rsidRPr="00091AE0">
              <w:t>Separación del NNA de su/sus acompaña</w:t>
            </w:r>
            <w:r w:rsidR="00FE3916">
              <w:t xml:space="preserve">ntes para casos que lo ameriten, en el </w:t>
            </w:r>
            <w:r w:rsidR="00B660AB">
              <w:t>momento de la entrevista previa, en caso que sea necesario.</w:t>
            </w:r>
          </w:p>
        </w:tc>
        <w:tc>
          <w:tcPr>
            <w:tcW w:w="3536" w:type="dxa"/>
            <w:hideMark/>
          </w:tcPr>
          <w:p w:rsidR="00091AE0" w:rsidRPr="00091AE0" w:rsidRDefault="00091AE0" w:rsidP="00E307CF">
            <w:r w:rsidRPr="00091AE0">
              <w:t> </w:t>
            </w:r>
            <w:r w:rsidR="00B660AB">
              <w:t xml:space="preserve">Que en la próxima reunión del grupo ad-hoc, se retomara </w:t>
            </w:r>
            <w:r w:rsidR="00E307CF">
              <w:t>en la agenda este tema</w:t>
            </w:r>
            <w:r w:rsidR="00B660AB">
              <w:t xml:space="preserve">. El Salvador, Costa Rica  y los países interesados expondrán las buenas prácticas. </w:t>
            </w:r>
          </w:p>
        </w:tc>
        <w:tc>
          <w:tcPr>
            <w:tcW w:w="1498" w:type="dxa"/>
            <w:hideMark/>
          </w:tcPr>
          <w:p w:rsidR="00091AE0" w:rsidRPr="00091AE0" w:rsidRDefault="00091AE0" w:rsidP="00091AE0">
            <w:r w:rsidRPr="00091AE0">
              <w:t> </w:t>
            </w:r>
            <w:r w:rsidR="009968D1">
              <w:t xml:space="preserve">3-6 meses </w:t>
            </w:r>
          </w:p>
        </w:tc>
        <w:tc>
          <w:tcPr>
            <w:tcW w:w="1490" w:type="dxa"/>
            <w:hideMark/>
          </w:tcPr>
          <w:p w:rsidR="009968D1" w:rsidRDefault="00091AE0" w:rsidP="00091AE0">
            <w:r w:rsidRPr="00091AE0">
              <w:t> </w:t>
            </w:r>
            <w:r w:rsidR="009968D1">
              <w:t xml:space="preserve">ST de convocar a la reunión. </w:t>
            </w:r>
          </w:p>
          <w:p w:rsidR="00091AE0" w:rsidRPr="00091AE0" w:rsidRDefault="00E307CF" w:rsidP="00091AE0">
            <w:r>
              <w:t>El Salvador, Costa Rica  y los países interesados</w:t>
            </w:r>
            <w:r w:rsidR="009968D1">
              <w:t>.</w:t>
            </w:r>
          </w:p>
        </w:tc>
      </w:tr>
      <w:tr w:rsidR="000D16D3" w:rsidRPr="00091AE0" w:rsidTr="000D16D3">
        <w:trPr>
          <w:trHeight w:val="1658"/>
        </w:trPr>
        <w:tc>
          <w:tcPr>
            <w:tcW w:w="1616" w:type="dxa"/>
            <w:vMerge/>
            <w:hideMark/>
          </w:tcPr>
          <w:p w:rsidR="00091AE0" w:rsidRPr="00091AE0" w:rsidRDefault="00091AE0"/>
        </w:tc>
        <w:tc>
          <w:tcPr>
            <w:tcW w:w="1651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31" w:type="dxa"/>
            <w:hideMark/>
          </w:tcPr>
          <w:p w:rsidR="00091AE0" w:rsidRPr="00091AE0" w:rsidRDefault="00257BAE" w:rsidP="00D24F7C">
            <w:r>
              <w:t xml:space="preserve">Verificar </w:t>
            </w:r>
            <w:r w:rsidR="00091AE0" w:rsidRPr="00091AE0">
              <w:t>sin dilación de</w:t>
            </w:r>
            <w:r w:rsidR="00D24F7C">
              <w:t xml:space="preserve">l </w:t>
            </w:r>
            <w:r w:rsidR="00091AE0" w:rsidRPr="00091AE0">
              <w:t xml:space="preserve">NNA </w:t>
            </w:r>
            <w:r>
              <w:t xml:space="preserve">viaja con su familia o no. </w:t>
            </w:r>
          </w:p>
        </w:tc>
        <w:tc>
          <w:tcPr>
            <w:tcW w:w="353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8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0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D16D3" w:rsidRPr="00091AE0" w:rsidTr="000D16D3">
        <w:trPr>
          <w:trHeight w:val="1789"/>
        </w:trPr>
        <w:tc>
          <w:tcPr>
            <w:tcW w:w="1616" w:type="dxa"/>
            <w:vMerge/>
            <w:hideMark/>
          </w:tcPr>
          <w:p w:rsidR="00091AE0" w:rsidRPr="00091AE0" w:rsidRDefault="00091AE0"/>
        </w:tc>
        <w:tc>
          <w:tcPr>
            <w:tcW w:w="1651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31" w:type="dxa"/>
            <w:hideMark/>
          </w:tcPr>
          <w:p w:rsidR="00091AE0" w:rsidRPr="00091AE0" w:rsidRDefault="00091AE0" w:rsidP="00091AE0">
            <w:r w:rsidRPr="00091AE0">
              <w:t xml:space="preserve">Capacitación e implementación de los Lineamientos de Identificación y Referencia de las Poblaciones Migrantes en Situación de Vulnerabilidad. </w:t>
            </w:r>
          </w:p>
        </w:tc>
        <w:tc>
          <w:tcPr>
            <w:tcW w:w="353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8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0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D16D3" w:rsidRPr="00091AE0" w:rsidTr="000D16D3">
        <w:trPr>
          <w:trHeight w:val="2089"/>
        </w:trPr>
        <w:tc>
          <w:tcPr>
            <w:tcW w:w="1616" w:type="dxa"/>
            <w:vMerge/>
            <w:hideMark/>
          </w:tcPr>
          <w:p w:rsidR="00091AE0" w:rsidRPr="00091AE0" w:rsidRDefault="00091AE0"/>
        </w:tc>
        <w:tc>
          <w:tcPr>
            <w:tcW w:w="1651" w:type="dxa"/>
            <w:vMerge w:val="restart"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 xml:space="preserve">Evaluación del interés superior e implementación de medidas de atención y de protección inmediatas (salud física y psicosocial, seguridad, tutela) tomando en </w:t>
            </w:r>
            <w:r w:rsidRPr="00091AE0">
              <w:rPr>
                <w:b/>
                <w:bCs/>
              </w:rPr>
              <w:lastRenderedPageBreak/>
              <w:t>cuenta su opinión</w:t>
            </w:r>
            <w:r w:rsidR="00112FDC">
              <w:rPr>
                <w:b/>
                <w:bCs/>
              </w:rPr>
              <w:t xml:space="preserve"> de niño, niña y adolescentes.</w:t>
            </w:r>
          </w:p>
        </w:tc>
        <w:tc>
          <w:tcPr>
            <w:tcW w:w="3431" w:type="dxa"/>
            <w:hideMark/>
          </w:tcPr>
          <w:p w:rsidR="00091AE0" w:rsidRPr="00091AE0" w:rsidRDefault="00091AE0" w:rsidP="00091AE0">
            <w:r w:rsidRPr="00091AE0">
              <w:lastRenderedPageBreak/>
              <w:t>Coordinación entre instituciones gubernamentales, organismos internacionales y sociedad civil para la adecuada implementación de acciones inmediatas de protección, incluida la gestión de albergues adecuados</w:t>
            </w:r>
          </w:p>
        </w:tc>
        <w:tc>
          <w:tcPr>
            <w:tcW w:w="3536" w:type="dxa"/>
            <w:hideMark/>
          </w:tcPr>
          <w:p w:rsidR="00091AE0" w:rsidRDefault="00757CFB" w:rsidP="00972A82">
            <w:r>
              <w:t xml:space="preserve">Elaboración </w:t>
            </w:r>
            <w:r w:rsidR="009D4CEE">
              <w:t xml:space="preserve">de un </w:t>
            </w:r>
            <w:r w:rsidR="00AC741F">
              <w:t>“</w:t>
            </w:r>
            <w:r w:rsidR="009D4CEE">
              <w:t>P</w:t>
            </w:r>
            <w:r>
              <w:t>rotocolo de coordinación entre las instituciones gubernamentales competentes para la adecuada atención y protección a l</w:t>
            </w:r>
            <w:r w:rsidR="00972A82">
              <w:t>a niñez y adolescencia retornadas</w:t>
            </w:r>
            <w:r w:rsidR="00C84CB6">
              <w:t>”</w:t>
            </w:r>
            <w:r w:rsidR="00972A82">
              <w:t>.</w:t>
            </w:r>
          </w:p>
          <w:p w:rsidR="00972A82" w:rsidRDefault="00972A82" w:rsidP="00972A82"/>
          <w:p w:rsidR="00972A82" w:rsidRDefault="00972A82" w:rsidP="001F048A">
            <w:r>
              <w:t>Promover la realización de un mapeo completo de albergue</w:t>
            </w:r>
            <w:r w:rsidR="002A13B3">
              <w:t>s</w:t>
            </w:r>
            <w:r>
              <w:t xml:space="preserve"> </w:t>
            </w:r>
            <w:r w:rsidR="001F048A">
              <w:t xml:space="preserve"> </w:t>
            </w:r>
            <w:r>
              <w:t xml:space="preserve">relacionado con gobiernos, así como  iglesia, ONGS, entre otros.  </w:t>
            </w:r>
          </w:p>
          <w:p w:rsidR="001F048A" w:rsidRDefault="001F048A" w:rsidP="001F048A"/>
          <w:p w:rsidR="00DD383A" w:rsidRDefault="00DD383A" w:rsidP="001F048A"/>
          <w:p w:rsidR="00DD383A" w:rsidRDefault="00DD383A" w:rsidP="001F048A"/>
          <w:p w:rsidR="00DD383A" w:rsidRDefault="00DD383A" w:rsidP="00124332"/>
          <w:p w:rsidR="00DD383A" w:rsidRDefault="00DD383A" w:rsidP="00124332"/>
          <w:p w:rsidR="00DD383A" w:rsidRDefault="00DD383A" w:rsidP="00124332"/>
          <w:p w:rsidR="001F048A" w:rsidRPr="00091AE0" w:rsidRDefault="001F048A" w:rsidP="00CE46B2">
            <w:r>
              <w:t xml:space="preserve">Promover la creación </w:t>
            </w:r>
            <w:r w:rsidR="00CE46B2">
              <w:t xml:space="preserve">o fortalecimiento </w:t>
            </w:r>
            <w:r w:rsidR="00124332">
              <w:t>de albergues especializados</w:t>
            </w:r>
            <w:r>
              <w:t xml:space="preserve"> </w:t>
            </w:r>
            <w:r w:rsidR="00124332">
              <w:t xml:space="preserve">para la atención y protección </w:t>
            </w:r>
            <w:r>
              <w:t>de niños, niñas</w:t>
            </w:r>
            <w:r w:rsidR="00124332">
              <w:t xml:space="preserve"> y adolescentes </w:t>
            </w:r>
            <w:r w:rsidR="00DD383A">
              <w:t xml:space="preserve">migrantes </w:t>
            </w:r>
            <w:r w:rsidR="00CE46B2">
              <w:t xml:space="preserve">salvaguardando </w:t>
            </w:r>
            <w:r w:rsidR="00DD383A">
              <w:t xml:space="preserve">el principio de la unidad familiar, </w:t>
            </w:r>
            <w:r w:rsidR="00124332">
              <w:t xml:space="preserve">en los casos que sean necesarios </w:t>
            </w:r>
            <w:r w:rsidR="00CE46B2">
              <w:t>y adaptar el marco legal</w:t>
            </w:r>
            <w:r w:rsidR="00124332">
              <w:t xml:space="preserve"> de cada país. </w:t>
            </w:r>
          </w:p>
        </w:tc>
        <w:tc>
          <w:tcPr>
            <w:tcW w:w="1498" w:type="dxa"/>
            <w:hideMark/>
          </w:tcPr>
          <w:p w:rsidR="00091AE0" w:rsidRDefault="00091AE0" w:rsidP="00091AE0">
            <w:r w:rsidRPr="00091AE0">
              <w:lastRenderedPageBreak/>
              <w:t> </w:t>
            </w:r>
            <w:r w:rsidR="00A10D97">
              <w:t>6 a 1 año</w:t>
            </w:r>
          </w:p>
          <w:p w:rsidR="00F63112" w:rsidRDefault="00F63112" w:rsidP="00091AE0"/>
          <w:p w:rsidR="00F63112" w:rsidRDefault="00F63112" w:rsidP="00091AE0"/>
          <w:p w:rsidR="00F63112" w:rsidRDefault="00F63112" w:rsidP="00091AE0"/>
          <w:p w:rsidR="00F63112" w:rsidRDefault="00F63112" w:rsidP="00091AE0"/>
          <w:p w:rsidR="00F63112" w:rsidRDefault="00F63112" w:rsidP="00091AE0"/>
          <w:p w:rsidR="00F63112" w:rsidRDefault="00F63112" w:rsidP="00091AE0"/>
          <w:p w:rsidR="00F63112" w:rsidRDefault="00F63112" w:rsidP="00091AE0">
            <w:r>
              <w:t>1 a 3 meses</w:t>
            </w:r>
          </w:p>
          <w:p w:rsidR="00DD383A" w:rsidRDefault="00DD383A" w:rsidP="00091AE0"/>
          <w:p w:rsidR="00DD383A" w:rsidRDefault="00DD383A" w:rsidP="00091AE0"/>
          <w:p w:rsidR="00DD383A" w:rsidRDefault="00DD383A" w:rsidP="00091AE0"/>
          <w:p w:rsidR="00DD383A" w:rsidRDefault="00DD383A" w:rsidP="00091AE0"/>
          <w:p w:rsidR="00DD383A" w:rsidRDefault="00DD383A" w:rsidP="00091AE0"/>
          <w:p w:rsidR="00DD383A" w:rsidRDefault="00DD383A" w:rsidP="00091AE0"/>
          <w:p w:rsidR="00DD383A" w:rsidRDefault="00DD383A" w:rsidP="00091AE0"/>
          <w:p w:rsidR="00DD383A" w:rsidRDefault="00DD383A" w:rsidP="00091AE0"/>
          <w:p w:rsidR="00DD383A" w:rsidRDefault="00DD383A" w:rsidP="00091AE0"/>
          <w:p w:rsidR="00DD383A" w:rsidRPr="00091AE0" w:rsidRDefault="00DD383A" w:rsidP="00091AE0">
            <w:r>
              <w:t xml:space="preserve">1 a 2 años </w:t>
            </w:r>
          </w:p>
        </w:tc>
        <w:tc>
          <w:tcPr>
            <w:tcW w:w="1490" w:type="dxa"/>
            <w:hideMark/>
          </w:tcPr>
          <w:p w:rsidR="00A10D97" w:rsidRDefault="00F63112" w:rsidP="00091AE0">
            <w:r>
              <w:lastRenderedPageBreak/>
              <w:t>Cada</w:t>
            </w:r>
            <w:r w:rsidR="00A10D97">
              <w:t xml:space="preserve"> gobierno </w:t>
            </w:r>
            <w:r w:rsidR="007639AD">
              <w:t xml:space="preserve">de los países </w:t>
            </w:r>
            <w:r w:rsidR="00A10D97">
              <w:t>de la CRM</w:t>
            </w:r>
            <w:r w:rsidR="007639AD">
              <w:t>.</w:t>
            </w:r>
          </w:p>
          <w:p w:rsidR="00F63112" w:rsidRDefault="00F63112" w:rsidP="00091AE0"/>
          <w:p w:rsidR="00F63112" w:rsidRDefault="00F63112" w:rsidP="00091AE0"/>
          <w:p w:rsidR="00F63112" w:rsidRDefault="00F63112" w:rsidP="00091AE0"/>
          <w:p w:rsidR="00F63112" w:rsidRDefault="00F63112" w:rsidP="00091AE0"/>
          <w:p w:rsidR="00F63112" w:rsidRDefault="00F63112" w:rsidP="00091AE0">
            <w:r>
              <w:t>Cada gobierno a través de las cancillería</w:t>
            </w:r>
            <w:r w:rsidR="001F048A">
              <w:t xml:space="preserve"> y en su caso si el punto focal es la DGME </w:t>
            </w:r>
            <w:r>
              <w:t xml:space="preserve"> y </w:t>
            </w:r>
            <w:r>
              <w:lastRenderedPageBreak/>
              <w:t xml:space="preserve">remitir a la ST de la CRM. </w:t>
            </w:r>
          </w:p>
          <w:p w:rsidR="00DD383A" w:rsidRDefault="00DD383A" w:rsidP="00091AE0"/>
          <w:p w:rsidR="00DD383A" w:rsidRDefault="00DD383A" w:rsidP="00091AE0"/>
          <w:p w:rsidR="00DD383A" w:rsidRDefault="00DD383A" w:rsidP="00091AE0">
            <w:r>
              <w:t xml:space="preserve">Cada país miembros de la familia. </w:t>
            </w:r>
          </w:p>
          <w:p w:rsidR="00091AE0" w:rsidRPr="00091AE0" w:rsidRDefault="00091AE0" w:rsidP="00091AE0">
            <w:r w:rsidRPr="00091AE0">
              <w:t> </w:t>
            </w:r>
          </w:p>
        </w:tc>
      </w:tr>
      <w:tr w:rsidR="000D16D3" w:rsidRPr="00091AE0" w:rsidTr="000D16D3">
        <w:trPr>
          <w:trHeight w:val="2089"/>
        </w:trPr>
        <w:tc>
          <w:tcPr>
            <w:tcW w:w="1616" w:type="dxa"/>
            <w:vMerge/>
            <w:hideMark/>
          </w:tcPr>
          <w:p w:rsidR="00091AE0" w:rsidRPr="00091AE0" w:rsidRDefault="00091AE0"/>
        </w:tc>
        <w:tc>
          <w:tcPr>
            <w:tcW w:w="1651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31" w:type="dxa"/>
            <w:hideMark/>
          </w:tcPr>
          <w:p w:rsidR="00091AE0" w:rsidRPr="00091AE0" w:rsidRDefault="002B71D9" w:rsidP="009B004A">
            <w:r>
              <w:t xml:space="preserve">Considerar el Principio de no devolución de </w:t>
            </w:r>
            <w:r w:rsidR="00091AE0" w:rsidRPr="00091AE0">
              <w:t xml:space="preserve">niñas, niños y adolescentes </w:t>
            </w:r>
            <w:r>
              <w:t xml:space="preserve">cuando se presuma </w:t>
            </w:r>
            <w:r w:rsidR="009B004A">
              <w:t xml:space="preserve">una necesidad de protección internacional. </w:t>
            </w:r>
          </w:p>
        </w:tc>
        <w:tc>
          <w:tcPr>
            <w:tcW w:w="353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8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0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D16D3" w:rsidRPr="00091AE0" w:rsidTr="000D16D3">
        <w:trPr>
          <w:trHeight w:val="1692"/>
        </w:trPr>
        <w:tc>
          <w:tcPr>
            <w:tcW w:w="1616" w:type="dxa"/>
            <w:vMerge/>
            <w:hideMark/>
          </w:tcPr>
          <w:p w:rsidR="00091AE0" w:rsidRPr="00091AE0" w:rsidRDefault="00091AE0"/>
        </w:tc>
        <w:tc>
          <w:tcPr>
            <w:tcW w:w="1651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31" w:type="dxa"/>
            <w:hideMark/>
          </w:tcPr>
          <w:p w:rsidR="00091AE0" w:rsidRPr="00091AE0" w:rsidRDefault="00091AE0" w:rsidP="00091AE0">
            <w:r w:rsidRPr="00091AE0">
              <w:t xml:space="preserve">Asegurar que NNA cuente con documentación legal adecuada que lo </w:t>
            </w:r>
            <w:proofErr w:type="spellStart"/>
            <w:r w:rsidRPr="00091AE0">
              <w:t>indentifique</w:t>
            </w:r>
            <w:proofErr w:type="spellEnd"/>
            <w:r w:rsidRPr="00091AE0">
              <w:t xml:space="preserve"> oficialmente</w:t>
            </w:r>
          </w:p>
        </w:tc>
        <w:tc>
          <w:tcPr>
            <w:tcW w:w="3536" w:type="dxa"/>
            <w:hideMark/>
          </w:tcPr>
          <w:p w:rsidR="00091AE0" w:rsidRPr="00091AE0" w:rsidRDefault="00091AE0" w:rsidP="00B44AF1">
            <w:r w:rsidRPr="00091AE0">
              <w:t> </w:t>
            </w:r>
            <w:r w:rsidR="00F272FC">
              <w:t xml:space="preserve"> </w:t>
            </w:r>
          </w:p>
        </w:tc>
        <w:tc>
          <w:tcPr>
            <w:tcW w:w="1498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0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D16D3" w:rsidRPr="00091AE0" w:rsidTr="000D16D3">
        <w:trPr>
          <w:trHeight w:val="1343"/>
        </w:trPr>
        <w:tc>
          <w:tcPr>
            <w:tcW w:w="1616" w:type="dxa"/>
            <w:vMerge/>
            <w:hideMark/>
          </w:tcPr>
          <w:p w:rsidR="00091AE0" w:rsidRPr="00091AE0" w:rsidRDefault="00091AE0"/>
        </w:tc>
        <w:tc>
          <w:tcPr>
            <w:tcW w:w="1651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31" w:type="dxa"/>
            <w:hideMark/>
          </w:tcPr>
          <w:p w:rsidR="00091AE0" w:rsidRPr="00091AE0" w:rsidRDefault="00091AE0" w:rsidP="00091AE0">
            <w:r w:rsidRPr="00091AE0">
              <w:t xml:space="preserve">Crear y activar protocolos de referencia pre-establecidos a instituciones de protección competentes e idóneas </w:t>
            </w:r>
          </w:p>
        </w:tc>
        <w:tc>
          <w:tcPr>
            <w:tcW w:w="353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8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0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D16D3" w:rsidRPr="00091AE0" w:rsidTr="000D16D3">
        <w:trPr>
          <w:trHeight w:val="1583"/>
        </w:trPr>
        <w:tc>
          <w:tcPr>
            <w:tcW w:w="1616" w:type="dxa"/>
            <w:vMerge/>
            <w:hideMark/>
          </w:tcPr>
          <w:p w:rsidR="00091AE0" w:rsidRPr="00091AE0" w:rsidRDefault="00091AE0"/>
        </w:tc>
        <w:tc>
          <w:tcPr>
            <w:tcW w:w="1651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31" w:type="dxa"/>
            <w:hideMark/>
          </w:tcPr>
          <w:p w:rsidR="00091AE0" w:rsidRPr="00091AE0" w:rsidRDefault="00091AE0" w:rsidP="00091AE0">
            <w:r w:rsidRPr="00091AE0">
              <w:t>Nombramiento de tutor legal (enfoque de protección basado en la consideración del niño, niña y adolescente como sujeto pleno de derechos)</w:t>
            </w:r>
          </w:p>
        </w:tc>
        <w:tc>
          <w:tcPr>
            <w:tcW w:w="3536" w:type="dxa"/>
            <w:hideMark/>
          </w:tcPr>
          <w:p w:rsidR="00091AE0" w:rsidRPr="00091AE0" w:rsidRDefault="00A50A58" w:rsidP="00B65CC2">
            <w:r>
              <w:t>Realizar  un Encuentro de intercambio para analizar los principios, marcos jurídicos, procedimientos, estadísticas y buenas prácticas en relación a la  atención, protección</w:t>
            </w:r>
            <w:r w:rsidR="00B65CC2">
              <w:t xml:space="preserve"> y determinación del interés superior del niño, niña y </w:t>
            </w:r>
            <w:r>
              <w:t>adolescente</w:t>
            </w:r>
            <w:r w:rsidR="00B65CC2">
              <w:t xml:space="preserve">. </w:t>
            </w:r>
            <w:r>
              <w:t xml:space="preserve"> </w:t>
            </w:r>
          </w:p>
        </w:tc>
        <w:tc>
          <w:tcPr>
            <w:tcW w:w="1498" w:type="dxa"/>
            <w:hideMark/>
          </w:tcPr>
          <w:p w:rsidR="00091AE0" w:rsidRPr="00091AE0" w:rsidRDefault="00091AE0" w:rsidP="00091AE0">
            <w:r w:rsidRPr="00091AE0">
              <w:t> </w:t>
            </w:r>
            <w:r w:rsidR="00B6635B">
              <w:t xml:space="preserve">1 a 3 meses </w:t>
            </w:r>
          </w:p>
        </w:tc>
        <w:tc>
          <w:tcPr>
            <w:tcW w:w="1490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D16D3" w:rsidRPr="00091AE0" w:rsidTr="000D16D3">
        <w:trPr>
          <w:trHeight w:val="1583"/>
        </w:trPr>
        <w:tc>
          <w:tcPr>
            <w:tcW w:w="1616" w:type="dxa"/>
            <w:vMerge/>
            <w:hideMark/>
          </w:tcPr>
          <w:p w:rsidR="00091AE0" w:rsidRPr="00091AE0" w:rsidRDefault="00091AE0"/>
        </w:tc>
        <w:tc>
          <w:tcPr>
            <w:tcW w:w="1651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31" w:type="dxa"/>
            <w:noWrap/>
            <w:hideMark/>
          </w:tcPr>
          <w:p w:rsidR="00091AE0" w:rsidRPr="00091AE0" w:rsidRDefault="00091AE0" w:rsidP="00091AE0">
            <w:r w:rsidRPr="00091AE0">
              <w:t xml:space="preserve">Verificación de lazos familiares y verificación de riesgos tomando en cuenta su interés superior  </w:t>
            </w:r>
          </w:p>
        </w:tc>
        <w:tc>
          <w:tcPr>
            <w:tcW w:w="353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8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0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D16D3" w:rsidRPr="00091AE0" w:rsidTr="000D16D3">
        <w:trPr>
          <w:trHeight w:val="1538"/>
        </w:trPr>
        <w:tc>
          <w:tcPr>
            <w:tcW w:w="1616" w:type="dxa"/>
            <w:vMerge/>
            <w:hideMark/>
          </w:tcPr>
          <w:p w:rsidR="00091AE0" w:rsidRPr="00091AE0" w:rsidRDefault="00091AE0"/>
        </w:tc>
        <w:tc>
          <w:tcPr>
            <w:tcW w:w="1651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31" w:type="dxa"/>
            <w:noWrap/>
            <w:hideMark/>
          </w:tcPr>
          <w:p w:rsidR="00091AE0" w:rsidRPr="00091AE0" w:rsidRDefault="00091AE0" w:rsidP="00091AE0">
            <w:r w:rsidRPr="00091AE0">
              <w:t> Verificación en los sistemas de búsqueda de niñas, niños y adolescentes desaparecidos, incluyendo las coordinaciones necesarias con los Estados pertinentes</w:t>
            </w:r>
          </w:p>
        </w:tc>
        <w:tc>
          <w:tcPr>
            <w:tcW w:w="353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8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0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D16D3" w:rsidRPr="00091AE0" w:rsidTr="000D16D3">
        <w:trPr>
          <w:trHeight w:val="1980"/>
        </w:trPr>
        <w:tc>
          <w:tcPr>
            <w:tcW w:w="1616" w:type="dxa"/>
            <w:vMerge/>
            <w:hideMark/>
          </w:tcPr>
          <w:p w:rsidR="00091AE0" w:rsidRPr="00091AE0" w:rsidRDefault="00091AE0"/>
        </w:tc>
        <w:tc>
          <w:tcPr>
            <w:tcW w:w="1651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31" w:type="dxa"/>
            <w:noWrap/>
            <w:hideMark/>
          </w:tcPr>
          <w:p w:rsidR="00091AE0" w:rsidRPr="00091AE0" w:rsidRDefault="00091AE0" w:rsidP="00091AE0">
            <w:r w:rsidRPr="00091AE0">
              <w:t>Realizar una evaluación del interés superior del NNA para verificar las medidas a seguir en caso de no requerirse un proceso de determinación del interés superior del menor (DIS)</w:t>
            </w:r>
          </w:p>
        </w:tc>
        <w:tc>
          <w:tcPr>
            <w:tcW w:w="353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8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0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D16D3" w:rsidRPr="00091AE0" w:rsidTr="000D16D3">
        <w:trPr>
          <w:trHeight w:val="1718"/>
        </w:trPr>
        <w:tc>
          <w:tcPr>
            <w:tcW w:w="1616" w:type="dxa"/>
            <w:vMerge/>
            <w:hideMark/>
          </w:tcPr>
          <w:p w:rsidR="00091AE0" w:rsidRPr="00091AE0" w:rsidRDefault="00091AE0"/>
        </w:tc>
        <w:tc>
          <w:tcPr>
            <w:tcW w:w="1651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31" w:type="dxa"/>
            <w:noWrap/>
            <w:hideMark/>
          </w:tcPr>
          <w:p w:rsidR="00091AE0" w:rsidRPr="00091AE0" w:rsidRDefault="00091AE0" w:rsidP="00091AE0">
            <w:r w:rsidRPr="00091AE0">
              <w:t xml:space="preserve">Buscar la reunificación familiar si no existieren elementos para considerar la </w:t>
            </w:r>
            <w:proofErr w:type="spellStart"/>
            <w:r w:rsidRPr="00091AE0">
              <w:t>posiblidad</w:t>
            </w:r>
            <w:proofErr w:type="spellEnd"/>
            <w:r w:rsidRPr="00091AE0">
              <w:t xml:space="preserve"> de abuso o trato negligente por parte de su familia</w:t>
            </w:r>
          </w:p>
        </w:tc>
        <w:tc>
          <w:tcPr>
            <w:tcW w:w="353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8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0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D16D3" w:rsidRPr="00091AE0" w:rsidTr="000D16D3">
        <w:trPr>
          <w:trHeight w:val="2832"/>
        </w:trPr>
        <w:tc>
          <w:tcPr>
            <w:tcW w:w="1616" w:type="dxa"/>
            <w:vMerge/>
            <w:hideMark/>
          </w:tcPr>
          <w:p w:rsidR="00091AE0" w:rsidRPr="00091AE0" w:rsidRDefault="00091AE0"/>
        </w:tc>
        <w:tc>
          <w:tcPr>
            <w:tcW w:w="1651" w:type="dxa"/>
            <w:vMerge w:val="restart"/>
            <w:hideMark/>
          </w:tcPr>
          <w:p w:rsidR="00091AE0" w:rsidRPr="00091AE0" w:rsidRDefault="00091AE0" w:rsidP="00112FDC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 xml:space="preserve">Establecimiento de </w:t>
            </w:r>
            <w:r w:rsidRPr="00112FDC">
              <w:rPr>
                <w:b/>
                <w:bCs/>
                <w:strike/>
              </w:rPr>
              <w:t>un</w:t>
            </w:r>
            <w:r w:rsidRPr="00091AE0">
              <w:rPr>
                <w:b/>
                <w:bCs/>
              </w:rPr>
              <w:t xml:space="preserve"> </w:t>
            </w:r>
            <w:r w:rsidR="00112FDC">
              <w:rPr>
                <w:b/>
                <w:bCs/>
              </w:rPr>
              <w:t xml:space="preserve">medidas </w:t>
            </w:r>
            <w:r w:rsidRPr="00112FDC">
              <w:rPr>
                <w:b/>
                <w:bCs/>
                <w:strike/>
              </w:rPr>
              <w:t xml:space="preserve">Procedimiento </w:t>
            </w:r>
            <w:r w:rsidRPr="00091AE0">
              <w:rPr>
                <w:b/>
                <w:bCs/>
              </w:rPr>
              <w:t xml:space="preserve">de Determinación del Interés Superior del Niño </w:t>
            </w:r>
            <w:r w:rsidRPr="00112FDC">
              <w:rPr>
                <w:b/>
                <w:bCs/>
                <w:strike/>
              </w:rPr>
              <w:t xml:space="preserve">en casos que lo ameriten </w:t>
            </w:r>
            <w:r w:rsidRPr="00E56154">
              <w:rPr>
                <w:b/>
                <w:bCs/>
              </w:rPr>
              <w:t>(DIS)</w:t>
            </w:r>
          </w:p>
        </w:tc>
        <w:tc>
          <w:tcPr>
            <w:tcW w:w="3431" w:type="dxa"/>
            <w:hideMark/>
          </w:tcPr>
          <w:p w:rsidR="00091AE0" w:rsidRPr="00091AE0" w:rsidRDefault="00091AE0" w:rsidP="00091AE0">
            <w:r w:rsidRPr="00091AE0">
              <w:t xml:space="preserve">Adoptar medidas de cuidado temporal cuando la situación lo requiera </w:t>
            </w:r>
          </w:p>
        </w:tc>
        <w:tc>
          <w:tcPr>
            <w:tcW w:w="353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8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0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D16D3" w:rsidRPr="00091AE0" w:rsidTr="000D16D3">
        <w:trPr>
          <w:trHeight w:val="2123"/>
        </w:trPr>
        <w:tc>
          <w:tcPr>
            <w:tcW w:w="1616" w:type="dxa"/>
            <w:vMerge/>
            <w:hideMark/>
          </w:tcPr>
          <w:p w:rsidR="00091AE0" w:rsidRPr="00091AE0" w:rsidRDefault="00091AE0"/>
        </w:tc>
        <w:tc>
          <w:tcPr>
            <w:tcW w:w="1651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31" w:type="dxa"/>
            <w:hideMark/>
          </w:tcPr>
          <w:p w:rsidR="00091AE0" w:rsidRPr="00091AE0" w:rsidRDefault="00091AE0" w:rsidP="00091AE0">
            <w:r w:rsidRPr="00091AE0">
              <w:t xml:space="preserve">Iniciar la determinación si la separación temporal del niño de sus padres contra la voluntad de éstos es lo más conveniente a partir del interés superior del niño, en espera de una determinación judicial definitiva </w:t>
            </w:r>
          </w:p>
        </w:tc>
        <w:tc>
          <w:tcPr>
            <w:tcW w:w="353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8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0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D16D3" w:rsidRPr="00091AE0" w:rsidTr="000D16D3">
        <w:trPr>
          <w:trHeight w:val="1392"/>
        </w:trPr>
        <w:tc>
          <w:tcPr>
            <w:tcW w:w="1616" w:type="dxa"/>
            <w:vMerge/>
            <w:hideMark/>
          </w:tcPr>
          <w:p w:rsidR="00091AE0" w:rsidRPr="00091AE0" w:rsidRDefault="00091AE0"/>
        </w:tc>
        <w:tc>
          <w:tcPr>
            <w:tcW w:w="1651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431" w:type="dxa"/>
            <w:hideMark/>
          </w:tcPr>
          <w:p w:rsidR="00091AE0" w:rsidRPr="00091AE0" w:rsidRDefault="00091AE0" w:rsidP="00091AE0">
            <w:r w:rsidRPr="00091AE0">
              <w:t>Iniciar la determinación de la solución duradera más apropiada para NNA refugiados</w:t>
            </w:r>
          </w:p>
        </w:tc>
        <w:tc>
          <w:tcPr>
            <w:tcW w:w="353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8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490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</w:tbl>
    <w:p w:rsidR="00091AE0" w:rsidRDefault="00091AE0"/>
    <w:sectPr w:rsidR="00091AE0" w:rsidSect="00091AE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4281E"/>
    <w:multiLevelType w:val="hybridMultilevel"/>
    <w:tmpl w:val="98C2CF3E"/>
    <w:lvl w:ilvl="0" w:tplc="48FEBA0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4F5E94"/>
    <w:multiLevelType w:val="hybridMultilevel"/>
    <w:tmpl w:val="6B262CD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844C5A"/>
    <w:multiLevelType w:val="hybridMultilevel"/>
    <w:tmpl w:val="4FD2B9E8"/>
    <w:lvl w:ilvl="0" w:tplc="B28420C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25" w:hanging="360"/>
      </w:pPr>
    </w:lvl>
    <w:lvl w:ilvl="2" w:tplc="440A001B" w:tentative="1">
      <w:start w:val="1"/>
      <w:numFmt w:val="lowerRoman"/>
      <w:lvlText w:val="%3."/>
      <w:lvlJc w:val="right"/>
      <w:pPr>
        <w:ind w:left="1845" w:hanging="180"/>
      </w:pPr>
    </w:lvl>
    <w:lvl w:ilvl="3" w:tplc="440A000F" w:tentative="1">
      <w:start w:val="1"/>
      <w:numFmt w:val="decimal"/>
      <w:lvlText w:val="%4."/>
      <w:lvlJc w:val="left"/>
      <w:pPr>
        <w:ind w:left="2565" w:hanging="360"/>
      </w:pPr>
    </w:lvl>
    <w:lvl w:ilvl="4" w:tplc="440A0019" w:tentative="1">
      <w:start w:val="1"/>
      <w:numFmt w:val="lowerLetter"/>
      <w:lvlText w:val="%5."/>
      <w:lvlJc w:val="left"/>
      <w:pPr>
        <w:ind w:left="3285" w:hanging="360"/>
      </w:pPr>
    </w:lvl>
    <w:lvl w:ilvl="5" w:tplc="440A001B" w:tentative="1">
      <w:start w:val="1"/>
      <w:numFmt w:val="lowerRoman"/>
      <w:lvlText w:val="%6."/>
      <w:lvlJc w:val="right"/>
      <w:pPr>
        <w:ind w:left="4005" w:hanging="180"/>
      </w:pPr>
    </w:lvl>
    <w:lvl w:ilvl="6" w:tplc="440A000F" w:tentative="1">
      <w:start w:val="1"/>
      <w:numFmt w:val="decimal"/>
      <w:lvlText w:val="%7."/>
      <w:lvlJc w:val="left"/>
      <w:pPr>
        <w:ind w:left="4725" w:hanging="360"/>
      </w:pPr>
    </w:lvl>
    <w:lvl w:ilvl="7" w:tplc="440A0019" w:tentative="1">
      <w:start w:val="1"/>
      <w:numFmt w:val="lowerLetter"/>
      <w:lvlText w:val="%8."/>
      <w:lvlJc w:val="left"/>
      <w:pPr>
        <w:ind w:left="5445" w:hanging="360"/>
      </w:pPr>
    </w:lvl>
    <w:lvl w:ilvl="8" w:tplc="44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722D0794"/>
    <w:multiLevelType w:val="hybridMultilevel"/>
    <w:tmpl w:val="72C2F37C"/>
    <w:lvl w:ilvl="0" w:tplc="E5F8E6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125" w:hanging="360"/>
      </w:pPr>
    </w:lvl>
    <w:lvl w:ilvl="2" w:tplc="440A001B" w:tentative="1">
      <w:start w:val="1"/>
      <w:numFmt w:val="lowerRoman"/>
      <w:lvlText w:val="%3."/>
      <w:lvlJc w:val="right"/>
      <w:pPr>
        <w:ind w:left="1845" w:hanging="180"/>
      </w:pPr>
    </w:lvl>
    <w:lvl w:ilvl="3" w:tplc="440A000F" w:tentative="1">
      <w:start w:val="1"/>
      <w:numFmt w:val="decimal"/>
      <w:lvlText w:val="%4."/>
      <w:lvlJc w:val="left"/>
      <w:pPr>
        <w:ind w:left="2565" w:hanging="360"/>
      </w:pPr>
    </w:lvl>
    <w:lvl w:ilvl="4" w:tplc="440A0019" w:tentative="1">
      <w:start w:val="1"/>
      <w:numFmt w:val="lowerLetter"/>
      <w:lvlText w:val="%5."/>
      <w:lvlJc w:val="left"/>
      <w:pPr>
        <w:ind w:left="3285" w:hanging="360"/>
      </w:pPr>
    </w:lvl>
    <w:lvl w:ilvl="5" w:tplc="440A001B" w:tentative="1">
      <w:start w:val="1"/>
      <w:numFmt w:val="lowerRoman"/>
      <w:lvlText w:val="%6."/>
      <w:lvlJc w:val="right"/>
      <w:pPr>
        <w:ind w:left="4005" w:hanging="180"/>
      </w:pPr>
    </w:lvl>
    <w:lvl w:ilvl="6" w:tplc="440A000F" w:tentative="1">
      <w:start w:val="1"/>
      <w:numFmt w:val="decimal"/>
      <w:lvlText w:val="%7."/>
      <w:lvlJc w:val="left"/>
      <w:pPr>
        <w:ind w:left="4725" w:hanging="360"/>
      </w:pPr>
    </w:lvl>
    <w:lvl w:ilvl="7" w:tplc="440A0019" w:tentative="1">
      <w:start w:val="1"/>
      <w:numFmt w:val="lowerLetter"/>
      <w:lvlText w:val="%8."/>
      <w:lvlJc w:val="left"/>
      <w:pPr>
        <w:ind w:left="5445" w:hanging="360"/>
      </w:pPr>
    </w:lvl>
    <w:lvl w:ilvl="8" w:tplc="44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735C6792"/>
    <w:multiLevelType w:val="hybridMultilevel"/>
    <w:tmpl w:val="79C4B46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E0"/>
    <w:rsid w:val="00007B9C"/>
    <w:rsid w:val="000270F1"/>
    <w:rsid w:val="00091AE0"/>
    <w:rsid w:val="000969D3"/>
    <w:rsid w:val="000D16D3"/>
    <w:rsid w:val="000F2309"/>
    <w:rsid w:val="00112FDC"/>
    <w:rsid w:val="00124332"/>
    <w:rsid w:val="001318F8"/>
    <w:rsid w:val="001444D5"/>
    <w:rsid w:val="001F048A"/>
    <w:rsid w:val="002206F9"/>
    <w:rsid w:val="00221481"/>
    <w:rsid w:val="00232AE3"/>
    <w:rsid w:val="00257BAE"/>
    <w:rsid w:val="00291124"/>
    <w:rsid w:val="002A08BB"/>
    <w:rsid w:val="002A13B3"/>
    <w:rsid w:val="002B71D9"/>
    <w:rsid w:val="002E48A0"/>
    <w:rsid w:val="003E6A6D"/>
    <w:rsid w:val="004A33B5"/>
    <w:rsid w:val="004B6365"/>
    <w:rsid w:val="004B7738"/>
    <w:rsid w:val="00525815"/>
    <w:rsid w:val="0059095D"/>
    <w:rsid w:val="005A78BE"/>
    <w:rsid w:val="006F2277"/>
    <w:rsid w:val="00732B0C"/>
    <w:rsid w:val="007558DE"/>
    <w:rsid w:val="00757CFB"/>
    <w:rsid w:val="007639AD"/>
    <w:rsid w:val="008E0852"/>
    <w:rsid w:val="00972A82"/>
    <w:rsid w:val="009968D1"/>
    <w:rsid w:val="009B004A"/>
    <w:rsid w:val="009D4CEE"/>
    <w:rsid w:val="00A10D97"/>
    <w:rsid w:val="00A50A58"/>
    <w:rsid w:val="00AC741F"/>
    <w:rsid w:val="00B44AF1"/>
    <w:rsid w:val="00B65CC2"/>
    <w:rsid w:val="00B660AB"/>
    <w:rsid w:val="00B6635B"/>
    <w:rsid w:val="00C638C7"/>
    <w:rsid w:val="00C84CB6"/>
    <w:rsid w:val="00CE46B2"/>
    <w:rsid w:val="00D24F7C"/>
    <w:rsid w:val="00D42D07"/>
    <w:rsid w:val="00DD383A"/>
    <w:rsid w:val="00E307CF"/>
    <w:rsid w:val="00E56154"/>
    <w:rsid w:val="00E61149"/>
    <w:rsid w:val="00EF7B43"/>
    <w:rsid w:val="00F272FC"/>
    <w:rsid w:val="00F53A58"/>
    <w:rsid w:val="00F63112"/>
    <w:rsid w:val="00F76C6E"/>
    <w:rsid w:val="00FE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91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07B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91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07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8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932</Words>
  <Characters>5129</Characters>
  <Application>Microsoft Office Word</Application>
  <DocSecurity>0</DocSecurity>
  <Lines>42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BUSH Oliver</dc:creator>
  <cp:lastModifiedBy>UTIC02</cp:lastModifiedBy>
  <cp:revision>2</cp:revision>
  <dcterms:created xsi:type="dcterms:W3CDTF">2014-08-29T18:39:00Z</dcterms:created>
  <dcterms:modified xsi:type="dcterms:W3CDTF">2014-08-29T18:39:00Z</dcterms:modified>
</cp:coreProperties>
</file>